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E4D" w:rsidRPr="00227068" w:rsidRDefault="00B56E4D" w:rsidP="0022706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27068">
        <w:rPr>
          <w:rStyle w:val="a4"/>
          <w:color w:val="000000"/>
          <w:sz w:val="28"/>
          <w:szCs w:val="28"/>
        </w:rPr>
        <w:t xml:space="preserve">Информация о состоянии окружающей среды и об использовании природных ресурсов на территории </w:t>
      </w:r>
      <w:proofErr w:type="spellStart"/>
      <w:r w:rsidR="004E4FAB">
        <w:rPr>
          <w:rStyle w:val="a4"/>
          <w:color w:val="000000"/>
          <w:sz w:val="28"/>
          <w:szCs w:val="28"/>
        </w:rPr>
        <w:t>Ножкинского</w:t>
      </w:r>
      <w:proofErr w:type="spellEnd"/>
      <w:r w:rsidR="004E4FAB">
        <w:rPr>
          <w:rStyle w:val="a4"/>
          <w:color w:val="000000"/>
          <w:sz w:val="28"/>
          <w:szCs w:val="28"/>
        </w:rPr>
        <w:t xml:space="preserve"> </w:t>
      </w:r>
      <w:r w:rsidRPr="00227068">
        <w:rPr>
          <w:rStyle w:val="a4"/>
          <w:color w:val="000000"/>
          <w:sz w:val="28"/>
          <w:szCs w:val="28"/>
        </w:rPr>
        <w:t>сельского поселения   Чухломского муниципального района Костромской области</w:t>
      </w:r>
    </w:p>
    <w:p w:rsidR="00B56E4D" w:rsidRPr="006C6897" w:rsidRDefault="00B56E4D" w:rsidP="006C68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C6897">
        <w:rPr>
          <w:color w:val="000000"/>
        </w:rPr>
        <w:t>Органы местного самоуправления являются субъектами природоохранной деятельности, и согласно ст. 1 Федерального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6C6897" w:rsidRPr="006C6897" w:rsidRDefault="00B56E4D" w:rsidP="006C68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C6897">
        <w:rPr>
          <w:color w:val="000000"/>
        </w:rPr>
        <w:t xml:space="preserve">В целом экологическая ситуация на территории </w:t>
      </w:r>
      <w:proofErr w:type="spellStart"/>
      <w:r w:rsidR="004E4FAB">
        <w:rPr>
          <w:rStyle w:val="a4"/>
          <w:b w:val="0"/>
          <w:color w:val="000000"/>
        </w:rPr>
        <w:t>Ножкинского</w:t>
      </w:r>
      <w:proofErr w:type="spellEnd"/>
      <w:r w:rsidR="004E4FAB">
        <w:rPr>
          <w:rStyle w:val="a4"/>
          <w:b w:val="0"/>
          <w:color w:val="000000"/>
        </w:rPr>
        <w:t xml:space="preserve"> </w:t>
      </w:r>
      <w:r w:rsidRPr="006C6897">
        <w:rPr>
          <w:rStyle w:val="a4"/>
          <w:b w:val="0"/>
          <w:color w:val="000000"/>
        </w:rPr>
        <w:t xml:space="preserve">сельского поселения   Чухломского муниципального района Костромской </w:t>
      </w:r>
      <w:proofErr w:type="gramStart"/>
      <w:r w:rsidRPr="006C6897">
        <w:rPr>
          <w:rStyle w:val="a4"/>
          <w:b w:val="0"/>
          <w:color w:val="000000"/>
        </w:rPr>
        <w:t>области</w:t>
      </w:r>
      <w:r w:rsidRPr="006C6897">
        <w:rPr>
          <w:rStyle w:val="a4"/>
          <w:color w:val="000000"/>
        </w:rPr>
        <w:t xml:space="preserve">  </w:t>
      </w:r>
      <w:r w:rsidRPr="006C6897">
        <w:rPr>
          <w:color w:val="000000"/>
        </w:rPr>
        <w:t>благоприятная</w:t>
      </w:r>
      <w:proofErr w:type="gramEnd"/>
      <w:r w:rsidRPr="006C6897">
        <w:rPr>
          <w:color w:val="000000"/>
        </w:rPr>
        <w:t>.</w:t>
      </w:r>
      <w:r w:rsidR="006C6897" w:rsidRPr="006C6897">
        <w:rPr>
          <w:color w:val="000000"/>
        </w:rPr>
        <w:t xml:space="preserve"> 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6C6897" w:rsidRPr="006C6897" w:rsidRDefault="006C6897" w:rsidP="006C6897">
      <w:pPr>
        <w:pStyle w:val="2"/>
        <w:spacing w:after="0" w:line="240" w:lineRule="auto"/>
        <w:ind w:left="0" w:firstLine="709"/>
        <w:rPr>
          <w:sz w:val="24"/>
          <w:szCs w:val="24"/>
          <w:lang w:val="ru-RU"/>
        </w:rPr>
      </w:pPr>
    </w:p>
    <w:p w:rsidR="006C6897" w:rsidRDefault="006C6897" w:rsidP="006C6897">
      <w:pPr>
        <w:pStyle w:val="2"/>
        <w:spacing w:after="0" w:line="240" w:lineRule="auto"/>
        <w:ind w:left="0" w:firstLine="709"/>
        <w:jc w:val="center"/>
        <w:rPr>
          <w:b/>
          <w:sz w:val="24"/>
          <w:szCs w:val="24"/>
          <w:lang w:val="ru-RU"/>
        </w:rPr>
      </w:pPr>
      <w:r w:rsidRPr="006C6897">
        <w:rPr>
          <w:b/>
          <w:sz w:val="24"/>
          <w:szCs w:val="24"/>
          <w:lang w:val="ru-RU"/>
        </w:rPr>
        <w:t xml:space="preserve">Состояние воздушного бассейна  </w:t>
      </w:r>
      <w:r>
        <w:rPr>
          <w:b/>
          <w:sz w:val="24"/>
          <w:szCs w:val="24"/>
          <w:lang w:val="ru-RU"/>
        </w:rPr>
        <w:t xml:space="preserve"> </w:t>
      </w:r>
    </w:p>
    <w:p w:rsidR="006C6897" w:rsidRPr="006C6897" w:rsidRDefault="006C6897" w:rsidP="006C6897"/>
    <w:p w:rsidR="006C6897" w:rsidRPr="006C6897" w:rsidRDefault="006C6897" w:rsidP="006C6897">
      <w:pPr>
        <w:rPr>
          <w:rFonts w:ascii="Times New Roman" w:hAnsi="Times New Roman" w:cs="Times New Roman"/>
          <w:sz w:val="24"/>
          <w:szCs w:val="24"/>
        </w:rPr>
      </w:pPr>
      <w:r w:rsidRPr="006C6897">
        <w:rPr>
          <w:rFonts w:ascii="Times New Roman" w:hAnsi="Times New Roman" w:cs="Times New Roman"/>
          <w:sz w:val="24"/>
          <w:szCs w:val="24"/>
        </w:rPr>
        <w:t>Загрязнение атмосферы — результат выбросов загрязняющих веществ из различных источников. Установившееся содержание загрязнений в воздухе (выбросы) определяет степень разрушающего воздействия на данный регион. Можно сказать, что степень загрязнения атмосферы зависит от числа и массы выбросов. Оценка результатов загрязнения атмосферы включает отрицательное воздействие на отдельные объекты живой природы, т.е. людей, животных, растения; на неживые составляющие природы, включая воду, почву и ландшафт в целом, и на строения и материалы. В более широком смысле в качестве такого отрицательного воздействия можно рассматривать саму загрязненную атмосферу, климат, а также ряд экономических и социальных условий. Загрязнение атмосферы включает значительное число действий и явлений, ведущих к ухудшению ее исходного, природного качества.</w:t>
      </w:r>
    </w:p>
    <w:p w:rsidR="006C6897" w:rsidRPr="006C6897" w:rsidRDefault="006C6897" w:rsidP="006C6897">
      <w:pPr>
        <w:rPr>
          <w:rFonts w:ascii="Times New Roman" w:hAnsi="Times New Roman" w:cs="Times New Roman"/>
          <w:sz w:val="24"/>
          <w:szCs w:val="24"/>
        </w:rPr>
      </w:pPr>
      <w:r w:rsidRPr="006C6897">
        <w:rPr>
          <w:rFonts w:ascii="Times New Roman" w:hAnsi="Times New Roman" w:cs="Times New Roman"/>
          <w:sz w:val="24"/>
          <w:szCs w:val="24"/>
        </w:rPr>
        <w:t>Загрязнение атмосферного воздуха селитебной территории является одним из приоритетных факторов риска для здоровья населения.</w:t>
      </w:r>
    </w:p>
    <w:p w:rsidR="006C6897" w:rsidRPr="006C6897" w:rsidRDefault="006C6897" w:rsidP="006C6897">
      <w:pPr>
        <w:rPr>
          <w:rFonts w:ascii="Times New Roman" w:hAnsi="Times New Roman" w:cs="Times New Roman"/>
          <w:sz w:val="24"/>
          <w:szCs w:val="24"/>
        </w:rPr>
      </w:pPr>
      <w:r w:rsidRPr="006C6897">
        <w:rPr>
          <w:rFonts w:ascii="Times New Roman" w:hAnsi="Times New Roman" w:cs="Times New Roman"/>
          <w:sz w:val="24"/>
          <w:szCs w:val="24"/>
        </w:rPr>
        <w:t xml:space="preserve">Основными видами трудовой деятельности населения </w:t>
      </w:r>
      <w:proofErr w:type="spellStart"/>
      <w:r w:rsidR="004E4FAB">
        <w:rPr>
          <w:rFonts w:ascii="Times New Roman" w:hAnsi="Times New Roman" w:cs="Times New Roman"/>
          <w:sz w:val="24"/>
          <w:szCs w:val="24"/>
        </w:rPr>
        <w:t>Ножкинского</w:t>
      </w:r>
      <w:proofErr w:type="spellEnd"/>
      <w:r w:rsidR="004E4FAB">
        <w:rPr>
          <w:rFonts w:ascii="Times New Roman" w:hAnsi="Times New Roman" w:cs="Times New Roman"/>
          <w:sz w:val="24"/>
          <w:szCs w:val="24"/>
        </w:rPr>
        <w:t xml:space="preserve"> </w:t>
      </w:r>
      <w:r w:rsidRPr="006C6897">
        <w:rPr>
          <w:rFonts w:ascii="Times New Roman" w:hAnsi="Times New Roman" w:cs="Times New Roman"/>
          <w:sz w:val="24"/>
          <w:szCs w:val="24"/>
        </w:rPr>
        <w:t>сельского поселения являются заготовка и первичная переработка леса.</w:t>
      </w:r>
    </w:p>
    <w:p w:rsidR="006C6897" w:rsidRPr="006C6897" w:rsidRDefault="006C6897" w:rsidP="006C6897">
      <w:pPr>
        <w:rPr>
          <w:rFonts w:ascii="Times New Roman" w:hAnsi="Times New Roman" w:cs="Times New Roman"/>
          <w:sz w:val="24"/>
          <w:szCs w:val="24"/>
        </w:rPr>
      </w:pPr>
      <w:r w:rsidRPr="006C6897">
        <w:rPr>
          <w:rFonts w:ascii="Times New Roman" w:hAnsi="Times New Roman" w:cs="Times New Roman"/>
          <w:sz w:val="24"/>
          <w:szCs w:val="24"/>
        </w:rPr>
        <w:t>Все предприятия независимо от форм собственности разрабатывают ежегодно проекты нормативов образования отходов, предельно допустимых выбросов и сбросов, получают в установленном порядке разрешения и заключают договоры.</w:t>
      </w:r>
    </w:p>
    <w:p w:rsidR="006C6897" w:rsidRPr="006C6897" w:rsidRDefault="006C6897" w:rsidP="006C689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C6897">
        <w:t xml:space="preserve">В целом, фактическое загрязнение воздуха населенных мест можно оценивать как </w:t>
      </w:r>
      <w:r w:rsidRPr="006C6897">
        <w:rPr>
          <w:noProof/>
        </w:rPr>
        <w:drawing>
          <wp:inline distT="0" distB="0" distL="0" distR="0">
            <wp:extent cx="9525" cy="9525"/>
            <wp:effectExtent l="19050" t="0" r="9525" b="0"/>
            <wp:docPr id="2" name="Picture 6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0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6897">
        <w:t>допустимое.</w:t>
      </w:r>
    </w:p>
    <w:p w:rsidR="006C6897" w:rsidRPr="006C6897" w:rsidRDefault="006C6897" w:rsidP="006C68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6C6897" w:rsidRDefault="006C6897" w:rsidP="006C6897">
      <w:pPr>
        <w:pStyle w:val="2"/>
        <w:spacing w:after="0" w:line="240" w:lineRule="auto"/>
        <w:ind w:left="0" w:firstLine="709"/>
        <w:jc w:val="center"/>
        <w:rPr>
          <w:b/>
          <w:sz w:val="24"/>
          <w:szCs w:val="24"/>
          <w:lang w:val="ru-RU"/>
        </w:rPr>
      </w:pPr>
      <w:r w:rsidRPr="006C6897">
        <w:rPr>
          <w:b/>
          <w:sz w:val="24"/>
          <w:szCs w:val="24"/>
          <w:lang w:val="ru-RU"/>
        </w:rPr>
        <w:t xml:space="preserve">Состояние поверхностных вод  </w:t>
      </w:r>
    </w:p>
    <w:p w:rsidR="006C6897" w:rsidRPr="006C6897" w:rsidRDefault="006C6897" w:rsidP="006C6897"/>
    <w:p w:rsidR="006C6897" w:rsidRPr="006C6897" w:rsidRDefault="006C6897" w:rsidP="006C6897">
      <w:pPr>
        <w:rPr>
          <w:rFonts w:ascii="Times New Roman" w:hAnsi="Times New Roman" w:cs="Times New Roman"/>
          <w:sz w:val="24"/>
          <w:szCs w:val="24"/>
        </w:rPr>
      </w:pPr>
      <w:r w:rsidRPr="006C6897">
        <w:rPr>
          <w:rFonts w:ascii="Times New Roman" w:hAnsi="Times New Roman" w:cs="Times New Roman"/>
          <w:sz w:val="24"/>
          <w:szCs w:val="24"/>
        </w:rPr>
        <w:t xml:space="preserve">По территории </w:t>
      </w:r>
      <w:proofErr w:type="spellStart"/>
      <w:r w:rsidR="004E4FAB">
        <w:rPr>
          <w:rFonts w:ascii="Times New Roman" w:hAnsi="Times New Roman" w:cs="Times New Roman"/>
          <w:sz w:val="24"/>
          <w:szCs w:val="24"/>
        </w:rPr>
        <w:t>Ножкинского</w:t>
      </w:r>
      <w:proofErr w:type="spellEnd"/>
      <w:r w:rsidR="004E4FAB">
        <w:rPr>
          <w:rFonts w:ascii="Times New Roman" w:hAnsi="Times New Roman" w:cs="Times New Roman"/>
          <w:sz w:val="24"/>
          <w:szCs w:val="24"/>
        </w:rPr>
        <w:t xml:space="preserve"> </w:t>
      </w:r>
      <w:r w:rsidRPr="006C6897">
        <w:rPr>
          <w:rFonts w:ascii="Times New Roman" w:hAnsi="Times New Roman" w:cs="Times New Roman"/>
          <w:sz w:val="24"/>
          <w:szCs w:val="24"/>
        </w:rPr>
        <w:t xml:space="preserve">сельского поселения протекает множество рек и ручьев, которые приурочена к бассейну рек Унжа и Кострома.  </w:t>
      </w:r>
    </w:p>
    <w:p w:rsidR="006C6897" w:rsidRPr="006C6897" w:rsidRDefault="006C6897" w:rsidP="006C6897">
      <w:pPr>
        <w:rPr>
          <w:rFonts w:ascii="Times New Roman" w:hAnsi="Times New Roman" w:cs="Times New Roman"/>
          <w:sz w:val="24"/>
          <w:szCs w:val="24"/>
        </w:rPr>
      </w:pPr>
      <w:r w:rsidRPr="006C6897">
        <w:rPr>
          <w:rFonts w:ascii="Times New Roman" w:hAnsi="Times New Roman" w:cs="Times New Roman"/>
          <w:sz w:val="24"/>
          <w:szCs w:val="24"/>
        </w:rPr>
        <w:t xml:space="preserve">Загрязнение вод поверхностных водоемов происходит из-за необеспеченности очистными сооружениями территорий населенных пунктов, распаханных водосборов, особенно в </w:t>
      </w:r>
      <w:proofErr w:type="spellStart"/>
      <w:r w:rsidRPr="006C6897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6C6897">
        <w:rPr>
          <w:rFonts w:ascii="Times New Roman" w:hAnsi="Times New Roman" w:cs="Times New Roman"/>
          <w:sz w:val="24"/>
          <w:szCs w:val="24"/>
        </w:rPr>
        <w:t xml:space="preserve"> зонах рек. В период весеннего половодья и дождевых паводков с поверхностным стоком в реки поступают дополнительные загрязняющие вещества. В отдельные сезоны года это приводит к резкому ухудшению качества воды, характеризующимся увеличением в воде отдельных веществ взвешенных веществ, соединения аммонийного и нитритного азота, фосфатов, нефтепродуктов. При этом снижается содержание растворенного в воде кислорода.</w:t>
      </w:r>
    </w:p>
    <w:p w:rsidR="00B56E4D" w:rsidRPr="006C6897" w:rsidRDefault="006C6897" w:rsidP="006C689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C6897">
        <w:t xml:space="preserve">Качество поверхностных вод удовлетворительное. Естественное превышение содержания железа натрия, кальция, магния и ряда других элементов связано с особенностью водного питания рек. Питающие воды имеют болотное происхождение, либо контактируют с </w:t>
      </w:r>
      <w:r w:rsidRPr="006C6897">
        <w:lastRenderedPageBreak/>
        <w:t xml:space="preserve">известняками и доломитами пермского периода, нередко залегающими на территории района непосредственно под четвертичными (ледниковыми) образованьями и их производными. На территории </w:t>
      </w:r>
      <w:proofErr w:type="spellStart"/>
      <w:r w:rsidR="004E4FAB">
        <w:t>Ножкинского</w:t>
      </w:r>
      <w:proofErr w:type="spellEnd"/>
      <w:r w:rsidR="004E4FAB">
        <w:t xml:space="preserve"> </w:t>
      </w:r>
      <w:r w:rsidRPr="006C6897">
        <w:t>сельского поселения водных объектов, используемых для целей питьевого и хозяйственно-бытового водоснабжения, нет.</w:t>
      </w:r>
    </w:p>
    <w:p w:rsidR="006C6897" w:rsidRPr="006C6897" w:rsidRDefault="006C6897" w:rsidP="006C68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C6897">
        <w:rPr>
          <w:color w:val="000000"/>
        </w:rPr>
        <w:t xml:space="preserve">На </w:t>
      </w:r>
      <w:r w:rsidR="004E4FAB">
        <w:rPr>
          <w:color w:val="000000"/>
        </w:rPr>
        <w:t>территории сельского поселения 1</w:t>
      </w:r>
      <w:r w:rsidRPr="006C6897">
        <w:rPr>
          <w:color w:val="000000"/>
        </w:rPr>
        <w:t xml:space="preserve"> </w:t>
      </w:r>
      <w:proofErr w:type="gramStart"/>
      <w:r w:rsidRPr="006C6897">
        <w:rPr>
          <w:color w:val="000000"/>
        </w:rPr>
        <w:t>водонапорн</w:t>
      </w:r>
      <w:r w:rsidR="004E4FAB">
        <w:rPr>
          <w:color w:val="000000"/>
        </w:rPr>
        <w:t>ая  башня</w:t>
      </w:r>
      <w:proofErr w:type="gramEnd"/>
      <w:r w:rsidRPr="006C6897">
        <w:rPr>
          <w:color w:val="000000"/>
        </w:rPr>
        <w:t>, снабжающие население чистой питьевой водой. Остальная часть населения используют скважины, колодцы и родники. Запасов подземных вод достаточно для обеспечения чистой водой жителей всех населенных пунктов сельского поселения.</w:t>
      </w:r>
    </w:p>
    <w:p w:rsidR="006C6897" w:rsidRPr="006C6897" w:rsidRDefault="006C6897" w:rsidP="006C68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6C6897" w:rsidRDefault="006C6897" w:rsidP="006C6897">
      <w:pPr>
        <w:pStyle w:val="2"/>
        <w:spacing w:after="0" w:line="240" w:lineRule="auto"/>
        <w:ind w:left="0" w:firstLine="709"/>
        <w:jc w:val="center"/>
        <w:rPr>
          <w:b/>
          <w:sz w:val="24"/>
          <w:szCs w:val="24"/>
          <w:lang w:val="ru-RU"/>
        </w:rPr>
      </w:pPr>
      <w:r w:rsidRPr="006C6897">
        <w:rPr>
          <w:b/>
          <w:sz w:val="24"/>
          <w:szCs w:val="24"/>
          <w:lang w:val="ru-RU"/>
        </w:rPr>
        <w:t xml:space="preserve">Радиационная обстановка  </w:t>
      </w:r>
    </w:p>
    <w:p w:rsidR="006C6897" w:rsidRPr="006C6897" w:rsidRDefault="006C6897" w:rsidP="006C6897"/>
    <w:p w:rsidR="006C6897" w:rsidRPr="006C6897" w:rsidRDefault="006C6897" w:rsidP="006C6897">
      <w:pPr>
        <w:rPr>
          <w:rFonts w:ascii="Times New Roman" w:hAnsi="Times New Roman" w:cs="Times New Roman"/>
          <w:sz w:val="24"/>
          <w:szCs w:val="24"/>
        </w:rPr>
      </w:pPr>
      <w:r w:rsidRPr="006C6897">
        <w:rPr>
          <w:rFonts w:ascii="Times New Roman" w:hAnsi="Times New Roman" w:cs="Times New Roman"/>
          <w:sz w:val="24"/>
          <w:szCs w:val="24"/>
        </w:rPr>
        <w:t>Одна из основных задач исследований радиационной обстановки контроль за уровнями радиоактивного загрязнения почв и продукции растениеводства, разработка рекомендаций по ведению сельскохозяйственного производства в условиях такого загрязнения.</w:t>
      </w:r>
    </w:p>
    <w:p w:rsidR="006C6897" w:rsidRPr="006C6897" w:rsidRDefault="006C6897" w:rsidP="006C6897">
      <w:pPr>
        <w:rPr>
          <w:rFonts w:ascii="Times New Roman" w:hAnsi="Times New Roman" w:cs="Times New Roman"/>
          <w:sz w:val="24"/>
          <w:szCs w:val="24"/>
        </w:rPr>
      </w:pPr>
      <w:r w:rsidRPr="006C6897">
        <w:rPr>
          <w:rFonts w:ascii="Times New Roman" w:hAnsi="Times New Roman" w:cs="Times New Roman"/>
          <w:sz w:val="24"/>
          <w:szCs w:val="24"/>
        </w:rPr>
        <w:t>Исследования на контрольных участках позволяют постоянно контролировать изменения радиационной обстановки в зоне обслуживания и поступления радионуклидов из почвы в сельскохозяйственные растения, а также выявлять зоны вторичного накопления радиоизотопов.</w:t>
      </w:r>
    </w:p>
    <w:p w:rsidR="006C6897" w:rsidRPr="006C6897" w:rsidRDefault="006C6897" w:rsidP="006C6897">
      <w:pPr>
        <w:jc w:val="right"/>
        <w:rPr>
          <w:rFonts w:ascii="Times New Roman" w:hAnsi="Times New Roman" w:cs="Times New Roman"/>
          <w:sz w:val="24"/>
          <w:szCs w:val="24"/>
        </w:rPr>
      </w:pPr>
      <w:r w:rsidRPr="006C6897">
        <w:rPr>
          <w:rFonts w:ascii="Times New Roman" w:hAnsi="Times New Roman" w:cs="Times New Roman"/>
          <w:sz w:val="24"/>
          <w:szCs w:val="24"/>
        </w:rPr>
        <w:t>Испытательная лаборатория ФГУ ГСАС «Костромская» проводит двадцатилетний</w:t>
      </w:r>
    </w:p>
    <w:p w:rsidR="006C6897" w:rsidRPr="006C6897" w:rsidRDefault="006C6897" w:rsidP="006C6897">
      <w:pPr>
        <w:rPr>
          <w:rFonts w:ascii="Times New Roman" w:hAnsi="Times New Roman" w:cs="Times New Roman"/>
          <w:sz w:val="24"/>
          <w:szCs w:val="24"/>
        </w:rPr>
      </w:pPr>
      <w:r w:rsidRPr="006C6897">
        <w:rPr>
          <w:rFonts w:ascii="Times New Roman" w:hAnsi="Times New Roman" w:cs="Times New Roman"/>
          <w:sz w:val="24"/>
          <w:szCs w:val="24"/>
        </w:rPr>
        <w:t>мониторинг состояния почв Костромской области, в т. ч. содержание радионуклидов в почве и поверхностный гамма-фон.</w:t>
      </w:r>
    </w:p>
    <w:p w:rsidR="006C6897" w:rsidRPr="006C6897" w:rsidRDefault="006C6897" w:rsidP="006C6897">
      <w:pPr>
        <w:rPr>
          <w:rFonts w:ascii="Times New Roman" w:hAnsi="Times New Roman" w:cs="Times New Roman"/>
          <w:sz w:val="24"/>
          <w:szCs w:val="24"/>
        </w:rPr>
      </w:pPr>
      <w:r w:rsidRPr="006C6897">
        <w:rPr>
          <w:rFonts w:ascii="Times New Roman" w:hAnsi="Times New Roman" w:cs="Times New Roman"/>
          <w:sz w:val="24"/>
          <w:szCs w:val="24"/>
        </w:rPr>
        <w:t xml:space="preserve">По данным мониторинга в Чухломском районе гамма-фон составил 1 1,5 </w:t>
      </w:r>
      <w:proofErr w:type="spellStart"/>
      <w:r w:rsidRPr="006C6897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6C6897">
        <w:rPr>
          <w:rFonts w:ascii="Times New Roman" w:hAnsi="Times New Roman" w:cs="Times New Roman"/>
          <w:sz w:val="24"/>
          <w:szCs w:val="24"/>
        </w:rPr>
        <w:t>/час, содержание в почве радионуклидов: стронций-90 (</w:t>
      </w:r>
      <w:proofErr w:type="spellStart"/>
      <w:r w:rsidRPr="006C6897">
        <w:rPr>
          <w:rFonts w:ascii="Times New Roman" w:hAnsi="Times New Roman" w:cs="Times New Roman"/>
          <w:sz w:val="24"/>
          <w:szCs w:val="24"/>
        </w:rPr>
        <w:t>Sr</w:t>
      </w:r>
      <w:proofErr w:type="spellEnd"/>
      <w:r w:rsidRPr="006C6897">
        <w:rPr>
          <w:rFonts w:ascii="Times New Roman" w:hAnsi="Times New Roman" w:cs="Times New Roman"/>
          <w:sz w:val="24"/>
          <w:szCs w:val="24"/>
        </w:rPr>
        <w:t xml:space="preserve">) — 1,51 </w:t>
      </w:r>
      <w:proofErr w:type="spellStart"/>
      <w:r w:rsidRPr="006C6897">
        <w:rPr>
          <w:rFonts w:ascii="Times New Roman" w:hAnsi="Times New Roman" w:cs="Times New Roman"/>
          <w:sz w:val="24"/>
          <w:szCs w:val="24"/>
        </w:rPr>
        <w:t>бк</w:t>
      </w:r>
      <w:proofErr w:type="spellEnd"/>
      <w:r w:rsidRPr="006C6897">
        <w:rPr>
          <w:rFonts w:ascii="Times New Roman" w:hAnsi="Times New Roman" w:cs="Times New Roman"/>
          <w:sz w:val="24"/>
          <w:szCs w:val="24"/>
        </w:rPr>
        <w:t>/кг, цезий — 137 (</w:t>
      </w:r>
      <w:proofErr w:type="spellStart"/>
      <w:r w:rsidRPr="006C6897">
        <w:rPr>
          <w:rFonts w:ascii="Times New Roman" w:hAnsi="Times New Roman" w:cs="Times New Roman"/>
          <w:sz w:val="24"/>
          <w:szCs w:val="24"/>
        </w:rPr>
        <w:t>Cs</w:t>
      </w:r>
      <w:proofErr w:type="spellEnd"/>
      <w:r w:rsidRPr="006C6897">
        <w:rPr>
          <w:rFonts w:ascii="Times New Roman" w:hAnsi="Times New Roman" w:cs="Times New Roman"/>
          <w:sz w:val="24"/>
          <w:szCs w:val="24"/>
        </w:rPr>
        <w:t xml:space="preserve">) — 5 </w:t>
      </w:r>
      <w:proofErr w:type="spellStart"/>
      <w:r w:rsidRPr="006C6897">
        <w:rPr>
          <w:rFonts w:ascii="Times New Roman" w:hAnsi="Times New Roman" w:cs="Times New Roman"/>
          <w:sz w:val="24"/>
          <w:szCs w:val="24"/>
        </w:rPr>
        <w:t>бк</w:t>
      </w:r>
      <w:proofErr w:type="spellEnd"/>
      <w:r w:rsidRPr="006C6897">
        <w:rPr>
          <w:rFonts w:ascii="Times New Roman" w:hAnsi="Times New Roman" w:cs="Times New Roman"/>
          <w:sz w:val="24"/>
          <w:szCs w:val="24"/>
        </w:rPr>
        <w:t>/кг, т.е. в пределах нормы.</w:t>
      </w:r>
    </w:p>
    <w:p w:rsidR="006C6897" w:rsidRPr="006C6897" w:rsidRDefault="006C6897" w:rsidP="006C6897">
      <w:pPr>
        <w:rPr>
          <w:rFonts w:ascii="Times New Roman" w:hAnsi="Times New Roman" w:cs="Times New Roman"/>
          <w:sz w:val="24"/>
          <w:szCs w:val="24"/>
        </w:rPr>
      </w:pPr>
      <w:r w:rsidRPr="006C6897">
        <w:rPr>
          <w:rFonts w:ascii="Times New Roman" w:hAnsi="Times New Roman" w:cs="Times New Roman"/>
          <w:sz w:val="24"/>
          <w:szCs w:val="24"/>
        </w:rPr>
        <w:t>Таким образом, в результате мониторинга данных радиационного контроля установлено, что радиационная обстановка в поселении стабильна и оценивается как удовлетворительная.</w:t>
      </w:r>
    </w:p>
    <w:p w:rsidR="006C6897" w:rsidRPr="006C6897" w:rsidRDefault="006C6897" w:rsidP="006C6897">
      <w:pPr>
        <w:rPr>
          <w:rFonts w:ascii="Times New Roman" w:hAnsi="Times New Roman" w:cs="Times New Roman"/>
          <w:sz w:val="24"/>
          <w:szCs w:val="24"/>
        </w:rPr>
      </w:pPr>
      <w:r w:rsidRPr="006C6897">
        <w:rPr>
          <w:rFonts w:ascii="Times New Roman" w:hAnsi="Times New Roman" w:cs="Times New Roman"/>
          <w:sz w:val="24"/>
          <w:szCs w:val="24"/>
        </w:rPr>
        <w:t>Участков загрязнения радионуклидами, радиационных аномалий на территории не выявлено, аварийных ситуаций не зарегистрировано. Структура доз облучения населения за счет различных источников не изменилась, превышения основных дозовых пределов не отмечено.</w:t>
      </w:r>
    </w:p>
    <w:p w:rsidR="006C6897" w:rsidRPr="006C6897" w:rsidRDefault="006C6897" w:rsidP="006C68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6C6897" w:rsidRDefault="006C6897" w:rsidP="006C689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6C6897">
        <w:rPr>
          <w:b/>
          <w:color w:val="000000"/>
        </w:rPr>
        <w:t>Обращение с ТКО</w:t>
      </w:r>
    </w:p>
    <w:p w:rsidR="006C6897" w:rsidRPr="006C6897" w:rsidRDefault="006C6897" w:rsidP="006C689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</w:p>
    <w:p w:rsidR="00B56E4D" w:rsidRPr="00227068" w:rsidRDefault="00B56E4D" w:rsidP="002270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27068">
        <w:rPr>
          <w:color w:val="000000"/>
        </w:rPr>
        <w:t>Основными источниками загрязнения окружающей среды в поселении являются автотранспорт, твёрдые коммунальные отходы (далее ТКО), отходы от деятельности сельскохозяйственных предприятий.</w:t>
      </w:r>
    </w:p>
    <w:p w:rsidR="00B56E4D" w:rsidRPr="00227068" w:rsidRDefault="00B56E4D" w:rsidP="002270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27068">
        <w:rPr>
          <w:color w:val="000000"/>
        </w:rPr>
        <w:t>Решена проблема сбора и утилизации бытовых отходов. На территории сельского поселения установлено 25 контейнерных площадок. Вывоз твердых коммунальных отходов осуществляет</w:t>
      </w:r>
      <w:r w:rsidR="004E4FAB">
        <w:rPr>
          <w:color w:val="000000"/>
        </w:rPr>
        <w:t xml:space="preserve"> региональный оператор «Полигон</w:t>
      </w:r>
      <w:r w:rsidRPr="00227068">
        <w:rPr>
          <w:color w:val="000000"/>
        </w:rPr>
        <w:t>».</w:t>
      </w:r>
    </w:p>
    <w:p w:rsidR="00B56E4D" w:rsidRPr="00227068" w:rsidRDefault="00B56E4D" w:rsidP="002270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27068">
        <w:rPr>
          <w:color w:val="000000"/>
        </w:rPr>
        <w:t xml:space="preserve">Утвержден реестр контейнерных площадок на территории </w:t>
      </w:r>
      <w:proofErr w:type="spellStart"/>
      <w:r w:rsidR="004E4FAB">
        <w:rPr>
          <w:rStyle w:val="a4"/>
          <w:b w:val="0"/>
          <w:color w:val="000000"/>
        </w:rPr>
        <w:t>Ножкинского</w:t>
      </w:r>
      <w:proofErr w:type="spellEnd"/>
      <w:r w:rsidR="004E4FAB">
        <w:rPr>
          <w:rStyle w:val="a4"/>
          <w:b w:val="0"/>
          <w:color w:val="000000"/>
        </w:rPr>
        <w:t xml:space="preserve"> </w:t>
      </w:r>
      <w:r w:rsidRPr="00227068">
        <w:rPr>
          <w:rStyle w:val="a4"/>
          <w:b w:val="0"/>
          <w:color w:val="000000"/>
        </w:rPr>
        <w:t>сельского поселения   Чухломского муниципального района Костромской области. На официальном сайте размещен график вывоза отходов.</w:t>
      </w:r>
      <w:r w:rsidRPr="00227068">
        <w:rPr>
          <w:rStyle w:val="a4"/>
          <w:color w:val="000000"/>
        </w:rPr>
        <w:t xml:space="preserve">  </w:t>
      </w:r>
      <w:r w:rsidRPr="00227068">
        <w:rPr>
          <w:color w:val="000000"/>
        </w:rPr>
        <w:t>Автодорожная сеть на территории поселения представлена участками регионального значения, межмуниципального значения и сетью автодорог общего пользования местного значения.</w:t>
      </w:r>
    </w:p>
    <w:p w:rsidR="00B56E4D" w:rsidRPr="00227068" w:rsidRDefault="00B56E4D" w:rsidP="002270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27068">
        <w:rPr>
          <w:color w:val="000000"/>
        </w:rPr>
        <w:t>Автотранспорт относится к основным источникам загрязнения окружающей среды. Его выбросы оказывают негативное воздействие на состояние атмосферного воздуха жилых зон, а также являются источниками загрязнения сельскохозяйственных земель вдоль автомагистралей.</w:t>
      </w:r>
    </w:p>
    <w:p w:rsidR="00B56E4D" w:rsidRPr="00227068" w:rsidRDefault="00B56E4D" w:rsidP="002270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27068">
        <w:rPr>
          <w:color w:val="000000"/>
        </w:rPr>
        <w:t xml:space="preserve">Действующих объектов специального назначения – скотомогильников и </w:t>
      </w:r>
      <w:proofErr w:type="spellStart"/>
      <w:r w:rsidRPr="00227068">
        <w:rPr>
          <w:color w:val="000000"/>
        </w:rPr>
        <w:t>биозахоронений</w:t>
      </w:r>
      <w:proofErr w:type="spellEnd"/>
      <w:r w:rsidRPr="00227068">
        <w:rPr>
          <w:color w:val="000000"/>
        </w:rPr>
        <w:t>, а также полигонов твердых коммунальных отходов на территории сельского поселения не имеется.</w:t>
      </w:r>
    </w:p>
    <w:p w:rsidR="00B56E4D" w:rsidRPr="00227068" w:rsidRDefault="00B56E4D" w:rsidP="002270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27068">
        <w:rPr>
          <w:color w:val="000000"/>
        </w:rPr>
        <w:lastRenderedPageBreak/>
        <w:t xml:space="preserve">Для решения проблем по благоустройству населенных пунктов поселения решением Совета депутатов </w:t>
      </w:r>
      <w:proofErr w:type="spellStart"/>
      <w:r w:rsidR="004E4FAB">
        <w:rPr>
          <w:rStyle w:val="a4"/>
          <w:b w:val="0"/>
          <w:color w:val="000000"/>
        </w:rPr>
        <w:t>Ножкинского</w:t>
      </w:r>
      <w:proofErr w:type="spellEnd"/>
      <w:r w:rsidR="004E4FAB">
        <w:rPr>
          <w:rStyle w:val="a4"/>
          <w:b w:val="0"/>
          <w:color w:val="000000"/>
        </w:rPr>
        <w:t xml:space="preserve"> </w:t>
      </w:r>
      <w:r w:rsidRPr="00227068">
        <w:rPr>
          <w:rStyle w:val="a4"/>
          <w:b w:val="0"/>
          <w:color w:val="000000"/>
        </w:rPr>
        <w:t xml:space="preserve">сельского поселения   Чухломского муниципального района Костромской </w:t>
      </w:r>
      <w:proofErr w:type="gramStart"/>
      <w:r w:rsidRPr="00227068">
        <w:rPr>
          <w:rStyle w:val="a4"/>
          <w:b w:val="0"/>
          <w:color w:val="000000"/>
        </w:rPr>
        <w:t>области</w:t>
      </w:r>
      <w:r w:rsidRPr="00227068">
        <w:rPr>
          <w:rStyle w:val="a4"/>
          <w:color w:val="000000"/>
        </w:rPr>
        <w:t xml:space="preserve">  </w:t>
      </w:r>
      <w:r w:rsidRPr="00227068">
        <w:rPr>
          <w:color w:val="000000"/>
        </w:rPr>
        <w:t>от</w:t>
      </w:r>
      <w:proofErr w:type="gramEnd"/>
      <w:r w:rsidRPr="00227068">
        <w:rPr>
          <w:color w:val="000000"/>
        </w:rPr>
        <w:t xml:space="preserve"> </w:t>
      </w:r>
      <w:r w:rsidRPr="00227068">
        <w:t>09.10.2017 г</w:t>
      </w:r>
      <w:r w:rsidRPr="00227068">
        <w:rPr>
          <w:color w:val="000000"/>
        </w:rPr>
        <w:t xml:space="preserve">. №303   утверждены правила благоустройства территории сельского поселения. Вышеуказанный нормативный правовой акт размещен на сайте </w:t>
      </w:r>
      <w:proofErr w:type="spellStart"/>
      <w:r w:rsidR="004E4FAB">
        <w:rPr>
          <w:rStyle w:val="a4"/>
          <w:b w:val="0"/>
          <w:color w:val="000000"/>
        </w:rPr>
        <w:t>Ножкинского</w:t>
      </w:r>
      <w:proofErr w:type="spellEnd"/>
      <w:r w:rsidR="004E4FAB">
        <w:rPr>
          <w:rStyle w:val="a4"/>
          <w:b w:val="0"/>
          <w:color w:val="000000"/>
        </w:rPr>
        <w:t xml:space="preserve"> </w:t>
      </w:r>
      <w:bookmarkStart w:id="0" w:name="_GoBack"/>
      <w:bookmarkEnd w:id="0"/>
      <w:r w:rsidRPr="00227068">
        <w:rPr>
          <w:rStyle w:val="a4"/>
          <w:b w:val="0"/>
          <w:color w:val="000000"/>
        </w:rPr>
        <w:t>сельского поселения   Чухломского муниципального района Костромской области</w:t>
      </w:r>
      <w:r w:rsidRPr="00227068">
        <w:rPr>
          <w:rStyle w:val="a4"/>
          <w:color w:val="000000"/>
        </w:rPr>
        <w:t xml:space="preserve"> </w:t>
      </w:r>
      <w:r w:rsidRPr="00227068">
        <w:rPr>
          <w:color w:val="000000"/>
        </w:rPr>
        <w:t>в информационно-телекоммуникационной сети Интернет.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56E4D" w:rsidRDefault="00B56E4D" w:rsidP="002270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27068">
        <w:rPr>
          <w:color w:val="000000"/>
        </w:rPr>
        <w:t>Администрацией сельского поселения проводятся месячники по уборке территорий поселения весной и осенью. Проводится разъяснительная работа с населением по вопросу обращения с ТКО: о запрете сжигания, нелегального размещения мусора, о негативных экологических последствиях.</w:t>
      </w:r>
    </w:p>
    <w:p w:rsidR="00227068" w:rsidRPr="00227068" w:rsidRDefault="00227068" w:rsidP="002270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B56E4D" w:rsidRPr="00227068" w:rsidRDefault="00B56E4D" w:rsidP="00227068">
      <w:pPr>
        <w:pStyle w:val="a3"/>
        <w:shd w:val="clear" w:color="auto" w:fill="FFFFFF"/>
        <w:spacing w:before="0" w:beforeAutospacing="0" w:after="264" w:afterAutospacing="0" w:line="300" w:lineRule="atLeast"/>
        <w:jc w:val="center"/>
        <w:rPr>
          <w:b/>
          <w:color w:val="212121"/>
        </w:rPr>
      </w:pPr>
      <w:r w:rsidRPr="00227068">
        <w:rPr>
          <w:b/>
          <w:color w:val="212121"/>
        </w:rPr>
        <w:t>Законодательство в сфере охраны окружающей среды</w:t>
      </w:r>
    </w:p>
    <w:p w:rsidR="00B56E4D" w:rsidRPr="00227068" w:rsidRDefault="004E4FAB" w:rsidP="002270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hyperlink r:id="rId5" w:history="1">
        <w:r w:rsidR="00B56E4D" w:rsidRPr="00227068">
          <w:rPr>
            <w:rStyle w:val="a5"/>
            <w:color w:val="1C1C1C"/>
            <w:bdr w:val="none" w:sz="0" w:space="0" w:color="auto" w:frame="1"/>
          </w:rPr>
          <w:t>Указом Президента РФ от 19.04.2017 № 176</w:t>
        </w:r>
      </w:hyperlink>
      <w:r w:rsidR="00B56E4D" w:rsidRPr="00227068">
        <w:rPr>
          <w:color w:val="212121"/>
        </w:rPr>
        <w:t> утверждена Стратегия экологической безопасности России на период до 2025 года. В ней обозначены основные вызовы и угрозы экологической безопасности, определены цели, задачи и механизмы реализации государственной политики в данной сфере.</w:t>
      </w:r>
    </w:p>
    <w:p w:rsidR="00B56E4D" w:rsidRPr="00227068" w:rsidRDefault="00B56E4D" w:rsidP="002270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227068">
        <w:rPr>
          <w:color w:val="212121"/>
        </w:rPr>
        <w:t xml:space="preserve">Текущее состояние окружающей среды на территории страны оценивается как неблагополучное. В городах с высоким и очень высоким уровнем загрязнения воздуха проживает 17,1 млн. человек. Это 17% городского населения России. От 30 до 40 % граждан регулярно пользуются водой, не соответствующей гигиеническим нормативам. Ежегодно образуется примерно 4 млрд. тонн отходов производства и потребления, из которых – 55-60 млн. тонн твердые коммунальные отходы. Сохраняется повышенное радиоактивное загрязнение, в т.ч. в результате проведения испытаний ядерного оружия. К глобальным вызовам экологической безопасности относятся последствия изменения климата на планете, рост потребления природных ресурсов при сокращении их запасов, сокращение биологического разнообразия и пр. В числе механизмов реализации </w:t>
      </w:r>
      <w:proofErr w:type="spellStart"/>
      <w:r w:rsidRPr="00227068">
        <w:rPr>
          <w:color w:val="212121"/>
        </w:rPr>
        <w:t>госполитики</w:t>
      </w:r>
      <w:proofErr w:type="spellEnd"/>
      <w:r w:rsidRPr="00227068">
        <w:rPr>
          <w:color w:val="212121"/>
        </w:rPr>
        <w:t xml:space="preserve"> в рассматриваемой сфере - создание системы экологического аудита, информирование населения и организаций об опасных гидрометеорологических и гелиогеофизических явлениях, о состоянии окружающей среды и ее загрязнении, внедрение комплексных экологических разрешений в отношении экологически опасных производств, использующих наилучшие доступные технологии. Предусматривается создание и развитие системы экологических фондов.</w:t>
      </w:r>
    </w:p>
    <w:p w:rsidR="00B56E4D" w:rsidRPr="00227068" w:rsidRDefault="00B56E4D" w:rsidP="00227068">
      <w:pPr>
        <w:pStyle w:val="a3"/>
        <w:shd w:val="clear" w:color="auto" w:fill="FFFFFF"/>
        <w:spacing w:before="0" w:beforeAutospacing="0" w:after="264" w:afterAutospacing="0" w:line="300" w:lineRule="atLeast"/>
        <w:jc w:val="center"/>
        <w:rPr>
          <w:b/>
          <w:color w:val="212121"/>
        </w:rPr>
      </w:pPr>
    </w:p>
    <w:p w:rsidR="00B56E4D" w:rsidRPr="00227068" w:rsidRDefault="00B56E4D" w:rsidP="0022706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121"/>
        </w:rPr>
      </w:pPr>
      <w:r w:rsidRPr="00227068">
        <w:rPr>
          <w:b/>
          <w:color w:val="212121"/>
        </w:rPr>
        <w:t>Законодательство в области охраны окружающей среды,</w:t>
      </w:r>
    </w:p>
    <w:p w:rsidR="00B56E4D" w:rsidRDefault="00B56E4D" w:rsidP="0022706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121"/>
        </w:rPr>
      </w:pPr>
      <w:r w:rsidRPr="00227068">
        <w:rPr>
          <w:b/>
          <w:color w:val="212121"/>
        </w:rPr>
        <w:t>природопользования и экологической безопасности</w:t>
      </w:r>
    </w:p>
    <w:p w:rsidR="00227068" w:rsidRPr="00227068" w:rsidRDefault="00227068" w:rsidP="0022706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121"/>
        </w:rPr>
      </w:pPr>
    </w:p>
    <w:p w:rsidR="00B56E4D" w:rsidRPr="00227068" w:rsidRDefault="00B56E4D" w:rsidP="0022706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27068">
        <w:t xml:space="preserve"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окружающей среды и обеспечения экологической безопасности, определяет Федеральный закон от 10.01.2002 № 7-ФЗ «Об охране окружающей среды». 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среду, в пределах Российской Федерации, а также на континентальном шельфе и в исключительной экономической зоне РФ. Федеральный закон «Об охране окружающей среды» является базовым законом, на основании которого строится все природоохранное законодательство Российской Федерации. Охрана здоровья и обеспечение благополучия </w:t>
      </w:r>
      <w:r w:rsidRPr="00227068">
        <w:lastRenderedPageBreak/>
        <w:t>человека — конечная цель охраны окружающей природной среды. Поэтому в законодательных актах, направленных на охрану здоровья граждан, экологические требования занимают ведущее место. В этом смысле источником экологического права служит Федеральный закон от 30 марта 1999 г. № 52-ФЗ «О санитарно-эпидемиологическом благополучии населения». Он регулирует санитарные отношения, связанные с охраной здоровья от неблагоприятного воздействия внешней среды — производственной, бытовой, природной. Экологические требования, выраженные в статьях Закона, одновременно являются и источниками экологического права.</w:t>
      </w:r>
    </w:p>
    <w:p w:rsidR="00B56E4D" w:rsidRPr="00227068" w:rsidRDefault="00B56E4D" w:rsidP="0022706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27068">
        <w:t xml:space="preserve">Другим источником экологического права служат Федеральный закон от 21 ноября 2011 года № 323-ФЗ «Об основах охраны здоровья граждан в Российской Федерации». В нем есть норма, обеспечивающая экологические права граждан. Так, в статье 18 говориться, что: «Каждый имеет право на охрану здоровья. Право на охрану здоровья обеспечивается охраной окружающей среды…». Правовые нормы по охране природы и рациональному природопользованию содержатся и в других актах </w:t>
      </w:r>
      <w:proofErr w:type="spellStart"/>
      <w:r w:rsidRPr="00227068">
        <w:t>природоресурсного</w:t>
      </w:r>
      <w:proofErr w:type="spellEnd"/>
      <w:r w:rsidRPr="00227068">
        <w:t xml:space="preserve"> законодательства России. К ним относятся Лесной кодекс РФ, Водный кодекс РФ, Федеральный закон «О животном мире» и др. Правовые отношения в области охраны окружающей среды, обеспечения экологической безопасности, рационального природопользования определены в следующих действующих законах.</w:t>
      </w:r>
    </w:p>
    <w:p w:rsidR="00B56E4D" w:rsidRPr="00227068" w:rsidRDefault="00B56E4D" w:rsidP="00227068">
      <w:pPr>
        <w:pStyle w:val="a3"/>
        <w:shd w:val="clear" w:color="auto" w:fill="FFFFFF"/>
        <w:spacing w:before="0" w:beforeAutospacing="0" w:after="264" w:afterAutospacing="0" w:line="300" w:lineRule="atLeast"/>
        <w:jc w:val="both"/>
        <w:rPr>
          <w:color w:val="212121"/>
        </w:rPr>
      </w:pPr>
      <w:r w:rsidRPr="00227068">
        <w:rPr>
          <w:color w:val="212121"/>
        </w:rPr>
        <w:t> </w:t>
      </w:r>
    </w:p>
    <w:p w:rsidR="00B56E4D" w:rsidRPr="00227068" w:rsidRDefault="00B56E4D" w:rsidP="00227068">
      <w:pPr>
        <w:pStyle w:val="a3"/>
        <w:shd w:val="clear" w:color="auto" w:fill="FFFFFF"/>
        <w:spacing w:before="0" w:beforeAutospacing="0" w:after="264" w:afterAutospacing="0" w:line="300" w:lineRule="atLeast"/>
        <w:jc w:val="center"/>
        <w:rPr>
          <w:b/>
          <w:color w:val="212121"/>
        </w:rPr>
      </w:pPr>
      <w:r w:rsidRPr="00227068">
        <w:rPr>
          <w:b/>
          <w:color w:val="212121"/>
        </w:rPr>
        <w:t>Общие законопроекты</w:t>
      </w:r>
    </w:p>
    <w:p w:rsidR="00B56E4D" w:rsidRPr="00227068" w:rsidRDefault="00B56E4D" w:rsidP="00227068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121"/>
        </w:rPr>
      </w:pPr>
      <w:r w:rsidRPr="00227068">
        <w:rPr>
          <w:color w:val="212121"/>
        </w:rPr>
        <w:t>1. Федеральный закон </w:t>
      </w:r>
      <w:hyperlink r:id="rId6" w:history="1">
        <w:r w:rsidRPr="00227068">
          <w:rPr>
            <w:rStyle w:val="a5"/>
            <w:color w:val="1C1C1C"/>
            <w:bdr w:val="none" w:sz="0" w:space="0" w:color="auto" w:frame="1"/>
          </w:rPr>
          <w:t>от 10.01.2002 № 7-ФЗ</w:t>
        </w:r>
      </w:hyperlink>
      <w:r w:rsidRPr="00227068">
        <w:rPr>
          <w:color w:val="212121"/>
        </w:rPr>
        <w:t> «Об охране окружающей среды»</w:t>
      </w:r>
      <w:r w:rsidRPr="00227068">
        <w:rPr>
          <w:color w:val="212121"/>
        </w:rPr>
        <w:br/>
        <w:t>2. Федеральный закон </w:t>
      </w:r>
      <w:hyperlink r:id="rId7" w:history="1">
        <w:r w:rsidRPr="00227068">
          <w:rPr>
            <w:rStyle w:val="a5"/>
            <w:color w:val="1C1C1C"/>
            <w:bdr w:val="none" w:sz="0" w:space="0" w:color="auto" w:frame="1"/>
          </w:rPr>
          <w:t>от 23.11.1995 № 174-ФЗ</w:t>
        </w:r>
      </w:hyperlink>
      <w:r w:rsidRPr="00227068">
        <w:rPr>
          <w:color w:val="212121"/>
        </w:rPr>
        <w:t> «Об экологической экспертизе»</w:t>
      </w:r>
      <w:r w:rsidRPr="00227068">
        <w:rPr>
          <w:color w:val="212121"/>
        </w:rPr>
        <w:br/>
        <w:t>3. Федеральный закон </w:t>
      </w:r>
      <w:hyperlink r:id="rId8" w:history="1">
        <w:r w:rsidRPr="00227068">
          <w:rPr>
            <w:rStyle w:val="a5"/>
            <w:color w:val="1C1C1C"/>
            <w:bdr w:val="none" w:sz="0" w:space="0" w:color="auto" w:frame="1"/>
          </w:rPr>
          <w:t>от 09.07.1998 № 113-ФЗ</w:t>
        </w:r>
      </w:hyperlink>
      <w:r w:rsidRPr="00227068">
        <w:rPr>
          <w:color w:val="212121"/>
        </w:rPr>
        <w:t> «О гидрометеорологической службе»</w:t>
      </w:r>
    </w:p>
    <w:p w:rsidR="00227068" w:rsidRPr="00227068" w:rsidRDefault="00227068" w:rsidP="00227068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121"/>
        </w:rPr>
      </w:pPr>
    </w:p>
    <w:p w:rsidR="00B56E4D" w:rsidRPr="00227068" w:rsidRDefault="00B56E4D" w:rsidP="00227068">
      <w:pPr>
        <w:pStyle w:val="a3"/>
        <w:shd w:val="clear" w:color="auto" w:fill="FFFFFF"/>
        <w:spacing w:before="0" w:beforeAutospacing="0" w:after="264" w:afterAutospacing="0" w:line="300" w:lineRule="atLeast"/>
        <w:jc w:val="center"/>
        <w:rPr>
          <w:b/>
        </w:rPr>
      </w:pPr>
      <w:r w:rsidRPr="00227068">
        <w:rPr>
          <w:b/>
        </w:rPr>
        <w:t>Законопроекты по экологической безопасности</w:t>
      </w:r>
    </w:p>
    <w:p w:rsidR="00B56E4D" w:rsidRPr="00227068" w:rsidRDefault="00B56E4D" w:rsidP="00227068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121"/>
        </w:rPr>
      </w:pPr>
      <w:r w:rsidRPr="00227068">
        <w:rPr>
          <w:color w:val="212121"/>
        </w:rPr>
        <w:t>1. Федеральный закон </w:t>
      </w:r>
      <w:hyperlink r:id="rId9" w:history="1">
        <w:r w:rsidRPr="00227068">
          <w:rPr>
            <w:rStyle w:val="a5"/>
            <w:color w:val="1C1C1C"/>
            <w:bdr w:val="none" w:sz="0" w:space="0" w:color="auto" w:frame="1"/>
          </w:rPr>
          <w:t>от 30.03.1999 № 52-ФЗ</w:t>
        </w:r>
      </w:hyperlink>
      <w:r w:rsidRPr="00227068">
        <w:rPr>
          <w:color w:val="212121"/>
        </w:rPr>
        <w:t> «О санитарно-эпидемиологическом благополучии населения»</w:t>
      </w:r>
    </w:p>
    <w:p w:rsidR="00B56E4D" w:rsidRPr="00227068" w:rsidRDefault="00B56E4D" w:rsidP="00227068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121"/>
        </w:rPr>
      </w:pPr>
      <w:r w:rsidRPr="00227068">
        <w:rPr>
          <w:color w:val="212121"/>
        </w:rPr>
        <w:t>2. Федеральный закон </w:t>
      </w:r>
      <w:hyperlink r:id="rId10" w:history="1">
        <w:r w:rsidRPr="00227068">
          <w:rPr>
            <w:rStyle w:val="a5"/>
            <w:color w:val="1C1C1C"/>
            <w:bdr w:val="none" w:sz="0" w:space="0" w:color="auto" w:frame="1"/>
          </w:rPr>
          <w:t>от 21.12.1994 №б8-ФЗ</w:t>
        </w:r>
      </w:hyperlink>
      <w:r w:rsidRPr="00227068">
        <w:rPr>
          <w:color w:val="212121"/>
        </w:rPr>
        <w:t> «О защите населения территорий от чрезвычайных ситуаций природного и техногенного характера»</w:t>
      </w:r>
    </w:p>
    <w:p w:rsidR="00B56E4D" w:rsidRPr="00227068" w:rsidRDefault="00B56E4D" w:rsidP="00227068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121"/>
        </w:rPr>
      </w:pPr>
      <w:r w:rsidRPr="00227068">
        <w:rPr>
          <w:color w:val="212121"/>
        </w:rPr>
        <w:t>3. Федеральный закон </w:t>
      </w:r>
      <w:hyperlink r:id="rId11" w:history="1">
        <w:r w:rsidRPr="00227068">
          <w:rPr>
            <w:rStyle w:val="a5"/>
            <w:color w:val="1C1C1C"/>
            <w:bdr w:val="none" w:sz="0" w:space="0" w:color="auto" w:frame="1"/>
          </w:rPr>
          <w:t>от 05.06.1996 № 86-ФЗ</w:t>
        </w:r>
      </w:hyperlink>
      <w:r w:rsidRPr="00227068">
        <w:rPr>
          <w:color w:val="212121"/>
        </w:rPr>
        <w:t> «О государственном регулировании в области генно-инженерной деятельности»</w:t>
      </w:r>
    </w:p>
    <w:p w:rsidR="00B56E4D" w:rsidRPr="00227068" w:rsidRDefault="00B56E4D" w:rsidP="00227068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121"/>
        </w:rPr>
      </w:pPr>
      <w:r w:rsidRPr="00227068">
        <w:rPr>
          <w:color w:val="212121"/>
        </w:rPr>
        <w:t>4. Федеральный закон </w:t>
      </w:r>
      <w:hyperlink r:id="rId12" w:history="1">
        <w:r w:rsidRPr="00227068">
          <w:rPr>
            <w:rStyle w:val="a5"/>
            <w:color w:val="1C1C1C"/>
            <w:bdr w:val="none" w:sz="0" w:space="0" w:color="auto" w:frame="1"/>
          </w:rPr>
          <w:t>от 25.11.1994 № 49-ФЗ</w:t>
        </w:r>
      </w:hyperlink>
      <w:r w:rsidRPr="00227068">
        <w:rPr>
          <w:color w:val="212121"/>
        </w:rPr>
        <w:t xml:space="preserve"> «О ратификации </w:t>
      </w:r>
      <w:proofErr w:type="spellStart"/>
      <w:r w:rsidRPr="00227068">
        <w:rPr>
          <w:color w:val="212121"/>
        </w:rPr>
        <w:t>Базельской</w:t>
      </w:r>
      <w:proofErr w:type="spellEnd"/>
      <w:r w:rsidRPr="00227068">
        <w:rPr>
          <w:color w:val="212121"/>
        </w:rPr>
        <w:t xml:space="preserve"> конвенции о контроле за трансграничной перевозкой опасных отходов и их удалением»</w:t>
      </w:r>
    </w:p>
    <w:p w:rsidR="00B56E4D" w:rsidRPr="00227068" w:rsidRDefault="00B56E4D" w:rsidP="00227068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121"/>
        </w:rPr>
      </w:pPr>
      <w:r w:rsidRPr="00227068">
        <w:rPr>
          <w:color w:val="212121"/>
        </w:rPr>
        <w:t>5. Федеральный закон </w:t>
      </w:r>
      <w:hyperlink r:id="rId13" w:history="1">
        <w:r w:rsidRPr="00227068">
          <w:rPr>
            <w:rStyle w:val="a5"/>
            <w:color w:val="1C1C1C"/>
            <w:bdr w:val="none" w:sz="0" w:space="0" w:color="auto" w:frame="1"/>
          </w:rPr>
          <w:t>от 19.07.97 № 109-ФЗ</w:t>
        </w:r>
      </w:hyperlink>
      <w:r w:rsidRPr="00227068">
        <w:rPr>
          <w:color w:val="212121"/>
        </w:rPr>
        <w:t xml:space="preserve"> «О безопасном обращении с пестицидами и </w:t>
      </w:r>
      <w:proofErr w:type="spellStart"/>
      <w:r w:rsidRPr="00227068">
        <w:rPr>
          <w:color w:val="212121"/>
        </w:rPr>
        <w:t>агрохимикатами</w:t>
      </w:r>
      <w:proofErr w:type="spellEnd"/>
      <w:r w:rsidRPr="00227068">
        <w:rPr>
          <w:color w:val="212121"/>
        </w:rPr>
        <w:t>»</w:t>
      </w:r>
    </w:p>
    <w:p w:rsidR="00B56E4D" w:rsidRPr="00227068" w:rsidRDefault="00B56E4D" w:rsidP="00227068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121"/>
        </w:rPr>
      </w:pPr>
      <w:r w:rsidRPr="00227068">
        <w:rPr>
          <w:color w:val="212121"/>
        </w:rPr>
        <w:t>6. Федеральный закон </w:t>
      </w:r>
      <w:hyperlink r:id="rId14" w:history="1">
        <w:r w:rsidRPr="00227068">
          <w:rPr>
            <w:rStyle w:val="a5"/>
            <w:color w:val="1C1C1C"/>
            <w:bdr w:val="none" w:sz="0" w:space="0" w:color="auto" w:frame="1"/>
          </w:rPr>
          <w:t>от 21.07.1997 № 117-ФЗ</w:t>
        </w:r>
      </w:hyperlink>
      <w:r w:rsidRPr="00227068">
        <w:rPr>
          <w:color w:val="212121"/>
        </w:rPr>
        <w:t> «О безопасности гидротехнических сооружений»</w:t>
      </w:r>
    </w:p>
    <w:p w:rsidR="00B56E4D" w:rsidRDefault="00B56E4D" w:rsidP="00227068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121"/>
        </w:rPr>
      </w:pPr>
      <w:r w:rsidRPr="00227068">
        <w:rPr>
          <w:color w:val="212121"/>
        </w:rPr>
        <w:t>7. Федеральный закон </w:t>
      </w:r>
      <w:hyperlink r:id="rId15" w:history="1">
        <w:r w:rsidRPr="00227068">
          <w:rPr>
            <w:rStyle w:val="a5"/>
            <w:color w:val="1C1C1C"/>
            <w:bdr w:val="none" w:sz="0" w:space="0" w:color="auto" w:frame="1"/>
          </w:rPr>
          <w:t>от 24.06.1998 № 89-ФЗ</w:t>
        </w:r>
      </w:hyperlink>
      <w:r w:rsidRPr="00227068">
        <w:rPr>
          <w:color w:val="212121"/>
        </w:rPr>
        <w:t> «Об отходах производства и потреблениях</w:t>
      </w:r>
    </w:p>
    <w:p w:rsidR="00227068" w:rsidRPr="00227068" w:rsidRDefault="00227068" w:rsidP="00227068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121"/>
        </w:rPr>
      </w:pPr>
    </w:p>
    <w:p w:rsidR="00B56E4D" w:rsidRPr="00227068" w:rsidRDefault="00B56E4D" w:rsidP="00227068">
      <w:pPr>
        <w:pStyle w:val="a3"/>
        <w:shd w:val="clear" w:color="auto" w:fill="FFFFFF"/>
        <w:spacing w:before="0" w:beforeAutospacing="0" w:after="264" w:afterAutospacing="0" w:line="300" w:lineRule="atLeast"/>
        <w:jc w:val="center"/>
        <w:rPr>
          <w:b/>
          <w:color w:val="212121"/>
        </w:rPr>
      </w:pPr>
      <w:r w:rsidRPr="00227068">
        <w:rPr>
          <w:b/>
          <w:color w:val="212121"/>
        </w:rPr>
        <w:t>Законопроекты по природным ресурсам.</w:t>
      </w:r>
    </w:p>
    <w:p w:rsidR="00B56E4D" w:rsidRPr="00227068" w:rsidRDefault="00B56E4D" w:rsidP="00227068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121"/>
        </w:rPr>
      </w:pPr>
      <w:r w:rsidRPr="00227068">
        <w:rPr>
          <w:color w:val="212121"/>
        </w:rPr>
        <w:t>1. Федеральный закон </w:t>
      </w:r>
      <w:hyperlink r:id="rId16" w:history="1">
        <w:r w:rsidRPr="00227068">
          <w:rPr>
            <w:rStyle w:val="a5"/>
            <w:color w:val="1C1C1C"/>
            <w:bdr w:val="none" w:sz="0" w:space="0" w:color="auto" w:frame="1"/>
          </w:rPr>
          <w:t>от 04.09.1999 № 96-ФЗ</w:t>
        </w:r>
      </w:hyperlink>
      <w:r w:rsidRPr="00227068">
        <w:rPr>
          <w:color w:val="212121"/>
        </w:rPr>
        <w:t> «Об охране атмосферного воздуха»</w:t>
      </w:r>
    </w:p>
    <w:p w:rsidR="00B56E4D" w:rsidRPr="00227068" w:rsidRDefault="00B56E4D" w:rsidP="00227068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121"/>
        </w:rPr>
      </w:pPr>
      <w:r w:rsidRPr="00227068">
        <w:rPr>
          <w:color w:val="212121"/>
        </w:rPr>
        <w:t>2. </w:t>
      </w:r>
      <w:hyperlink r:id="rId17" w:history="1">
        <w:r w:rsidRPr="00227068">
          <w:rPr>
            <w:rStyle w:val="a5"/>
            <w:color w:val="1C1C1C"/>
            <w:bdr w:val="none" w:sz="0" w:space="0" w:color="auto" w:frame="1"/>
          </w:rPr>
          <w:t>Водный кодекс</w:t>
        </w:r>
      </w:hyperlink>
      <w:r w:rsidRPr="00227068">
        <w:rPr>
          <w:color w:val="212121"/>
        </w:rPr>
        <w:t> Российской Федерации</w:t>
      </w:r>
    </w:p>
    <w:p w:rsidR="00B56E4D" w:rsidRPr="00227068" w:rsidRDefault="00B56E4D" w:rsidP="00227068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121"/>
        </w:rPr>
      </w:pPr>
      <w:r w:rsidRPr="00227068">
        <w:rPr>
          <w:color w:val="212121"/>
        </w:rPr>
        <w:t>3. </w:t>
      </w:r>
      <w:hyperlink r:id="rId18" w:history="1">
        <w:r w:rsidRPr="00227068">
          <w:rPr>
            <w:rStyle w:val="a5"/>
            <w:color w:val="1C1C1C"/>
            <w:bdr w:val="none" w:sz="0" w:space="0" w:color="auto" w:frame="1"/>
          </w:rPr>
          <w:t>Земельный кодекс</w:t>
        </w:r>
      </w:hyperlink>
      <w:r w:rsidRPr="00227068">
        <w:rPr>
          <w:color w:val="212121"/>
        </w:rPr>
        <w:t> Российской Федерации</w:t>
      </w:r>
    </w:p>
    <w:p w:rsidR="00B56E4D" w:rsidRPr="00227068" w:rsidRDefault="00B56E4D" w:rsidP="00227068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121"/>
        </w:rPr>
      </w:pPr>
      <w:r w:rsidRPr="00227068">
        <w:rPr>
          <w:color w:val="212121"/>
        </w:rPr>
        <w:t>4. </w:t>
      </w:r>
      <w:hyperlink r:id="rId19" w:history="1">
        <w:r w:rsidRPr="00227068">
          <w:rPr>
            <w:rStyle w:val="a5"/>
            <w:color w:val="1C1C1C"/>
            <w:bdr w:val="none" w:sz="0" w:space="0" w:color="auto" w:frame="1"/>
          </w:rPr>
          <w:t>Лесной кодекс</w:t>
        </w:r>
      </w:hyperlink>
      <w:r w:rsidRPr="00227068">
        <w:rPr>
          <w:color w:val="212121"/>
        </w:rPr>
        <w:t> Российской Федерации</w:t>
      </w:r>
    </w:p>
    <w:p w:rsidR="00B56E4D" w:rsidRPr="00227068" w:rsidRDefault="00B56E4D" w:rsidP="00227068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121"/>
        </w:rPr>
      </w:pPr>
      <w:r w:rsidRPr="00227068">
        <w:rPr>
          <w:color w:val="212121"/>
        </w:rPr>
        <w:t>5. Закон РФ </w:t>
      </w:r>
      <w:hyperlink r:id="rId20" w:history="1">
        <w:r w:rsidRPr="00227068">
          <w:rPr>
            <w:rStyle w:val="a5"/>
            <w:color w:val="1C1C1C"/>
            <w:bdr w:val="none" w:sz="0" w:space="0" w:color="auto" w:frame="1"/>
          </w:rPr>
          <w:t>от 21.02.1992 № 2395-1</w:t>
        </w:r>
      </w:hyperlink>
      <w:r w:rsidRPr="00227068">
        <w:rPr>
          <w:color w:val="212121"/>
        </w:rPr>
        <w:t> «О недрах»</w:t>
      </w:r>
    </w:p>
    <w:p w:rsidR="00B56E4D" w:rsidRPr="00227068" w:rsidRDefault="00B56E4D" w:rsidP="00227068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121"/>
        </w:rPr>
      </w:pPr>
      <w:r w:rsidRPr="00227068">
        <w:rPr>
          <w:color w:val="212121"/>
        </w:rPr>
        <w:t>6. Федеральный закон </w:t>
      </w:r>
      <w:hyperlink r:id="rId21" w:history="1">
        <w:r w:rsidRPr="00227068">
          <w:rPr>
            <w:rStyle w:val="a5"/>
            <w:color w:val="1C1C1C"/>
            <w:bdr w:val="none" w:sz="0" w:space="0" w:color="auto" w:frame="1"/>
          </w:rPr>
          <w:t>от 24.04.1995 № 52-ФЗ</w:t>
        </w:r>
      </w:hyperlink>
      <w:r w:rsidRPr="00227068">
        <w:rPr>
          <w:color w:val="212121"/>
        </w:rPr>
        <w:t> «О животном мире» и др.</w:t>
      </w:r>
    </w:p>
    <w:p w:rsidR="00B56E4D" w:rsidRPr="00227068" w:rsidRDefault="00B56E4D" w:rsidP="00227068">
      <w:pPr>
        <w:pStyle w:val="a3"/>
        <w:shd w:val="clear" w:color="auto" w:fill="FFFFFF"/>
        <w:spacing w:before="0" w:beforeAutospacing="0" w:after="264" w:afterAutospacing="0" w:line="300" w:lineRule="atLeast"/>
        <w:jc w:val="both"/>
        <w:rPr>
          <w:color w:val="212121"/>
        </w:rPr>
      </w:pPr>
      <w:r w:rsidRPr="00227068">
        <w:rPr>
          <w:color w:val="212121"/>
        </w:rPr>
        <w:lastRenderedPageBreak/>
        <w:t> </w:t>
      </w:r>
    </w:p>
    <w:p w:rsidR="00B56E4D" w:rsidRPr="00227068" w:rsidRDefault="00B56E4D" w:rsidP="00227068">
      <w:pPr>
        <w:pStyle w:val="a3"/>
        <w:shd w:val="clear" w:color="auto" w:fill="FFFFFF"/>
        <w:spacing w:before="0" w:beforeAutospacing="0" w:after="264" w:afterAutospacing="0" w:line="300" w:lineRule="atLeast"/>
        <w:jc w:val="both"/>
        <w:rPr>
          <w:color w:val="212121"/>
        </w:rPr>
      </w:pPr>
      <w:r w:rsidRPr="00227068">
        <w:rPr>
          <w:color w:val="212121"/>
        </w:rPr>
        <w:t> </w:t>
      </w:r>
    </w:p>
    <w:p w:rsidR="00B56E4D" w:rsidRPr="00227068" w:rsidRDefault="00B56E4D" w:rsidP="00227068">
      <w:pPr>
        <w:pStyle w:val="a3"/>
        <w:shd w:val="clear" w:color="auto" w:fill="FFFFFF"/>
        <w:spacing w:before="0" w:beforeAutospacing="0" w:after="264" w:afterAutospacing="0" w:line="300" w:lineRule="atLeast"/>
        <w:jc w:val="center"/>
        <w:rPr>
          <w:b/>
          <w:color w:val="212121"/>
        </w:rPr>
      </w:pPr>
      <w:r w:rsidRPr="00227068">
        <w:rPr>
          <w:b/>
          <w:color w:val="212121"/>
        </w:rPr>
        <w:t>Блок законопроектов по радиационной безопасности населения</w:t>
      </w:r>
    </w:p>
    <w:p w:rsidR="00227068" w:rsidRDefault="00B56E4D" w:rsidP="00227068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121"/>
        </w:rPr>
      </w:pPr>
      <w:r w:rsidRPr="00227068">
        <w:rPr>
          <w:color w:val="212121"/>
        </w:rPr>
        <w:t>1. Федеральный закон </w:t>
      </w:r>
      <w:hyperlink r:id="rId22" w:history="1">
        <w:r w:rsidRPr="00227068">
          <w:rPr>
            <w:rStyle w:val="a5"/>
            <w:color w:val="1C1C1C"/>
            <w:bdr w:val="none" w:sz="0" w:space="0" w:color="auto" w:frame="1"/>
          </w:rPr>
          <w:t>от 21.11.1995 № 170-ФЗ</w:t>
        </w:r>
      </w:hyperlink>
      <w:r w:rsidRPr="00227068">
        <w:rPr>
          <w:color w:val="212121"/>
        </w:rPr>
        <w:t> «Об использовании атомной энергии»</w:t>
      </w:r>
      <w:r w:rsidRPr="00227068">
        <w:rPr>
          <w:color w:val="212121"/>
        </w:rPr>
        <w:br/>
        <w:t>2. Федеральный закон </w:t>
      </w:r>
      <w:hyperlink r:id="rId23" w:history="1">
        <w:r w:rsidRPr="00227068">
          <w:rPr>
            <w:rStyle w:val="a5"/>
            <w:color w:val="1C1C1C"/>
            <w:bdr w:val="none" w:sz="0" w:space="0" w:color="auto" w:frame="1"/>
          </w:rPr>
          <w:t>от 09.01.1996 № 3-ФЗ</w:t>
        </w:r>
      </w:hyperlink>
      <w:r w:rsidRPr="00227068">
        <w:rPr>
          <w:color w:val="212121"/>
        </w:rPr>
        <w:t> «О радиационной безопасности населения»</w:t>
      </w:r>
      <w:r w:rsidRPr="00227068">
        <w:rPr>
          <w:color w:val="212121"/>
        </w:rPr>
        <w:br/>
        <w:t>3. Федеральный закон </w:t>
      </w:r>
      <w:hyperlink r:id="rId24" w:history="1">
        <w:r w:rsidRPr="00227068">
          <w:rPr>
            <w:rStyle w:val="a5"/>
            <w:color w:val="1C1C1C"/>
            <w:bdr w:val="none" w:sz="0" w:space="0" w:color="auto" w:frame="1"/>
          </w:rPr>
          <w:t>от 03.04.1996 № 29-ФЗ</w:t>
        </w:r>
      </w:hyperlink>
      <w:r w:rsidRPr="00227068">
        <w:rPr>
          <w:color w:val="212121"/>
        </w:rPr>
        <w:t xml:space="preserve"> «О финансировании особо </w:t>
      </w:r>
      <w:proofErr w:type="spellStart"/>
      <w:r w:rsidRPr="00227068">
        <w:rPr>
          <w:color w:val="212121"/>
        </w:rPr>
        <w:t>радиационно</w:t>
      </w:r>
      <w:proofErr w:type="spellEnd"/>
      <w:r w:rsidR="00227068">
        <w:rPr>
          <w:color w:val="212121"/>
        </w:rPr>
        <w:t xml:space="preserve"> </w:t>
      </w:r>
      <w:r w:rsidRPr="00227068">
        <w:rPr>
          <w:color w:val="212121"/>
        </w:rPr>
        <w:t>опасных и ядерно-опасных производств и объектов»</w:t>
      </w:r>
    </w:p>
    <w:p w:rsidR="00B56E4D" w:rsidRPr="00227068" w:rsidRDefault="00B56E4D" w:rsidP="00227068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121"/>
        </w:rPr>
      </w:pPr>
      <w:r w:rsidRPr="00227068">
        <w:rPr>
          <w:color w:val="212121"/>
        </w:rPr>
        <w:t>4. Федеральный закон </w:t>
      </w:r>
      <w:hyperlink r:id="rId25" w:history="1">
        <w:r w:rsidRPr="00227068">
          <w:rPr>
            <w:rStyle w:val="a5"/>
            <w:color w:val="1C1C1C"/>
            <w:bdr w:val="none" w:sz="0" w:space="0" w:color="auto" w:frame="1"/>
          </w:rPr>
          <w:t>от 10.07.2001 № 92-ФЗ</w:t>
        </w:r>
      </w:hyperlink>
      <w:r w:rsidRPr="00227068">
        <w:rPr>
          <w:color w:val="212121"/>
        </w:rPr>
        <w:t xml:space="preserve"> «О специальных экологических программах реабилитации </w:t>
      </w:r>
      <w:proofErr w:type="spellStart"/>
      <w:r w:rsidRPr="00227068">
        <w:rPr>
          <w:color w:val="212121"/>
        </w:rPr>
        <w:t>радиационно</w:t>
      </w:r>
      <w:proofErr w:type="spellEnd"/>
      <w:r w:rsidRPr="00227068">
        <w:rPr>
          <w:color w:val="212121"/>
        </w:rPr>
        <w:t xml:space="preserve"> загрязненных участков территории</w:t>
      </w:r>
    </w:p>
    <w:p w:rsidR="00B56E4D" w:rsidRPr="00227068" w:rsidRDefault="00B56E4D" w:rsidP="002270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7D37E4" w:rsidRPr="00227068" w:rsidRDefault="007D37E4" w:rsidP="00227068">
      <w:pPr>
        <w:rPr>
          <w:rFonts w:ascii="Times New Roman" w:hAnsi="Times New Roman" w:cs="Times New Roman"/>
          <w:sz w:val="24"/>
          <w:szCs w:val="24"/>
        </w:rPr>
      </w:pPr>
    </w:p>
    <w:sectPr w:rsidR="007D37E4" w:rsidRPr="00227068" w:rsidSect="00B56E4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6E4D"/>
    <w:rsid w:val="00227068"/>
    <w:rsid w:val="0024679D"/>
    <w:rsid w:val="004E4FAB"/>
    <w:rsid w:val="005102EE"/>
    <w:rsid w:val="006C6897"/>
    <w:rsid w:val="007D37E4"/>
    <w:rsid w:val="00B5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1142A-503E-4372-A4BB-D56DBE8B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7E4"/>
  </w:style>
  <w:style w:type="paragraph" w:styleId="1">
    <w:name w:val="heading 1"/>
    <w:next w:val="a"/>
    <w:link w:val="10"/>
    <w:uiPriority w:val="9"/>
    <w:unhideWhenUsed/>
    <w:qFormat/>
    <w:rsid w:val="006C6897"/>
    <w:pPr>
      <w:keepNext/>
      <w:keepLines/>
      <w:spacing w:after="47" w:line="259" w:lineRule="auto"/>
      <w:ind w:left="629" w:firstLine="0"/>
      <w:jc w:val="left"/>
      <w:outlineLvl w:val="0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2">
    <w:name w:val="heading 2"/>
    <w:next w:val="a"/>
    <w:link w:val="20"/>
    <w:uiPriority w:val="9"/>
    <w:unhideWhenUsed/>
    <w:qFormat/>
    <w:rsid w:val="006C6897"/>
    <w:pPr>
      <w:keepNext/>
      <w:keepLines/>
      <w:spacing w:after="4" w:line="259" w:lineRule="auto"/>
      <w:ind w:left="740" w:hanging="10"/>
      <w:jc w:val="left"/>
      <w:outlineLvl w:val="1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6E4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6E4D"/>
    <w:rPr>
      <w:b/>
      <w:bCs/>
    </w:rPr>
  </w:style>
  <w:style w:type="character" w:styleId="a5">
    <w:name w:val="Hyperlink"/>
    <w:basedOn w:val="a0"/>
    <w:uiPriority w:val="99"/>
    <w:semiHidden/>
    <w:unhideWhenUsed/>
    <w:rsid w:val="00B56E4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C6897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20">
    <w:name w:val="Заголовок 2 Знак"/>
    <w:basedOn w:val="a0"/>
    <w:link w:val="2"/>
    <w:rsid w:val="006C6897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6C68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68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4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3128" TargetMode="External"/><Relationship Id="rId13" Type="http://schemas.openxmlformats.org/officeDocument/2006/relationships/hyperlink" Target="http://docs.cntd.ru/document/9045962" TargetMode="External"/><Relationship Id="rId18" Type="http://schemas.openxmlformats.org/officeDocument/2006/relationships/hyperlink" Target="http://docs.cntd.ru/document/744100004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9011346" TargetMode="External"/><Relationship Id="rId7" Type="http://schemas.openxmlformats.org/officeDocument/2006/relationships/hyperlink" Target="http://docs.cntd.ru/document/9014668" TargetMode="External"/><Relationship Id="rId12" Type="http://schemas.openxmlformats.org/officeDocument/2006/relationships/hyperlink" Target="http://docs.cntd.ru/document/9009548" TargetMode="External"/><Relationship Id="rId17" Type="http://schemas.openxmlformats.org/officeDocument/2006/relationships/hyperlink" Target="http://docs.cntd.ru/document/901982862" TargetMode="External"/><Relationship Id="rId25" Type="http://schemas.openxmlformats.org/officeDocument/2006/relationships/hyperlink" Target="http://docs.cntd.ru/document/90179225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1732276" TargetMode="External"/><Relationship Id="rId20" Type="http://schemas.openxmlformats.org/officeDocument/2006/relationships/hyperlink" Target="http://docs.cntd.ru/document/9003403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08297" TargetMode="External"/><Relationship Id="rId11" Type="http://schemas.openxmlformats.org/officeDocument/2006/relationships/hyperlink" Target="http://docs.cntd.ru/document/9025842" TargetMode="External"/><Relationship Id="rId24" Type="http://schemas.openxmlformats.org/officeDocument/2006/relationships/hyperlink" Target="http://docs.cntd.ru/document/9017694" TargetMode="External"/><Relationship Id="rId5" Type="http://schemas.openxmlformats.org/officeDocument/2006/relationships/hyperlink" Target="http://publication.pravo.gov.ru/Document/View/0001201704200016" TargetMode="External"/><Relationship Id="rId15" Type="http://schemas.openxmlformats.org/officeDocument/2006/relationships/hyperlink" Target="http://docs.cntd.ru/document/901711591" TargetMode="External"/><Relationship Id="rId23" Type="http://schemas.openxmlformats.org/officeDocument/2006/relationships/hyperlink" Target="http://docs.cntd.ru/document/9015351" TargetMode="External"/><Relationship Id="rId10" Type="http://schemas.openxmlformats.org/officeDocument/2006/relationships/hyperlink" Target="http://docs.cntd.ru/document/9009935" TargetMode="External"/><Relationship Id="rId19" Type="http://schemas.openxmlformats.org/officeDocument/2006/relationships/hyperlink" Target="http://docs.cntd.ru/document/902017047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docs.cntd.ru/document/901729631" TargetMode="External"/><Relationship Id="rId14" Type="http://schemas.openxmlformats.org/officeDocument/2006/relationships/hyperlink" Target="http://docs.cntd.ru/document/9046062" TargetMode="External"/><Relationship Id="rId22" Type="http://schemas.openxmlformats.org/officeDocument/2006/relationships/hyperlink" Target="http://docs.cntd.ru/document/901448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2163</Words>
  <Characters>12331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14466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Ножкино</cp:lastModifiedBy>
  <cp:revision>4</cp:revision>
  <dcterms:created xsi:type="dcterms:W3CDTF">2024-01-17T08:15:00Z</dcterms:created>
  <dcterms:modified xsi:type="dcterms:W3CDTF">2024-01-24T07:53:00Z</dcterms:modified>
</cp:coreProperties>
</file>